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89FA4" w14:textId="28202D58" w:rsidR="003F38DA" w:rsidRDefault="00BE3DB5" w:rsidP="003F38DA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784CA0" wp14:editId="2FF78287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104900" cy="1114425"/>
            <wp:effectExtent l="0" t="0" r="0" b="9525"/>
            <wp:wrapThrough wrapText="bothSides">
              <wp:wrapPolygon edited="0">
                <wp:start x="0" y="0"/>
                <wp:lineTo x="0" y="21415"/>
                <wp:lineTo x="21228" y="21415"/>
                <wp:lineTo x="21228" y="0"/>
                <wp:lineTo x="0" y="0"/>
              </wp:wrapPolygon>
            </wp:wrapThrough>
            <wp:docPr id="2" name="Picture 2" descr="The North Weald Bassett Paris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 North Weald Bassett Parish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8DA">
        <w:rPr>
          <w:b/>
        </w:rPr>
        <w:t>NORTH WEALD BASSETT PARISH COUNCIL</w:t>
      </w:r>
    </w:p>
    <w:p w14:paraId="76E13F53" w14:textId="77777777" w:rsidR="003F38DA" w:rsidRDefault="0092357E" w:rsidP="003F38DA">
      <w:pPr>
        <w:jc w:val="center"/>
        <w:rPr>
          <w:b/>
          <w:u w:val="single"/>
        </w:rPr>
      </w:pPr>
      <w:r>
        <w:rPr>
          <w:b/>
          <w:u w:val="single"/>
        </w:rPr>
        <w:t>COMPLAINTS PROCEDURE</w:t>
      </w:r>
    </w:p>
    <w:p w14:paraId="3A4750CF" w14:textId="77777777" w:rsidR="003F38DA" w:rsidRPr="003F38DA" w:rsidRDefault="003F38DA" w:rsidP="003F38DA">
      <w:pPr>
        <w:jc w:val="center"/>
        <w:rPr>
          <w:b/>
          <w:u w:val="single"/>
        </w:rPr>
      </w:pPr>
    </w:p>
    <w:p w14:paraId="5CF3E033" w14:textId="77777777" w:rsidR="003F38DA" w:rsidRDefault="003F38DA" w:rsidP="004D2D28">
      <w:pPr>
        <w:rPr>
          <w:i/>
        </w:rPr>
      </w:pPr>
    </w:p>
    <w:p w14:paraId="12ECFDEA" w14:textId="77777777" w:rsidR="003F38DA" w:rsidRDefault="003F38DA" w:rsidP="004D2D28"/>
    <w:p w14:paraId="5E80E8CD" w14:textId="43088E99" w:rsidR="0092357E" w:rsidRDefault="00BE3DB5" w:rsidP="0092357E">
      <w:pPr>
        <w:spacing w:after="0" w:line="240" w:lineRule="auto"/>
        <w:rPr>
          <w:b/>
        </w:rPr>
      </w:pPr>
      <w:r>
        <w:rPr>
          <w:b/>
        </w:rPr>
        <w:t>1</w:t>
      </w:r>
      <w:r w:rsidR="0092357E">
        <w:rPr>
          <w:b/>
        </w:rPr>
        <w:t>.  Introduction</w:t>
      </w:r>
    </w:p>
    <w:p w14:paraId="126FD9CA" w14:textId="77777777" w:rsidR="0092357E" w:rsidRDefault="0092357E" w:rsidP="0092357E">
      <w:pPr>
        <w:spacing w:after="0" w:line="240" w:lineRule="auto"/>
        <w:rPr>
          <w:b/>
        </w:rPr>
      </w:pPr>
    </w:p>
    <w:p w14:paraId="6802E1A3" w14:textId="77777777" w:rsidR="0092357E" w:rsidRDefault="0092357E" w:rsidP="00BF7FB9">
      <w:pPr>
        <w:spacing w:after="0" w:line="240" w:lineRule="auto"/>
        <w:jc w:val="both"/>
      </w:pPr>
      <w:r>
        <w:rPr>
          <w:b/>
        </w:rPr>
        <w:t xml:space="preserve">     </w:t>
      </w:r>
      <w:r>
        <w:t xml:space="preserve">Any complaint made against the Council is taken seriously and will be fully investigated.  The </w:t>
      </w:r>
    </w:p>
    <w:p w14:paraId="51972073" w14:textId="77777777" w:rsidR="0092357E" w:rsidRDefault="0092357E" w:rsidP="00BF7FB9">
      <w:pPr>
        <w:spacing w:after="0" w:line="240" w:lineRule="auto"/>
        <w:jc w:val="both"/>
      </w:pPr>
      <w:r>
        <w:t xml:space="preserve">     Council recognises that there are different forms of potential complaint each of which may </w:t>
      </w:r>
    </w:p>
    <w:p w14:paraId="2DC4CDBF" w14:textId="77777777" w:rsidR="0092357E" w:rsidRDefault="0092357E" w:rsidP="00BF7FB9">
      <w:pPr>
        <w:spacing w:after="0" w:line="240" w:lineRule="auto"/>
        <w:jc w:val="both"/>
      </w:pPr>
      <w:r>
        <w:t xml:space="preserve">     require a different method of resolution based on the individual nature and circumstances</w:t>
      </w:r>
    </w:p>
    <w:p w14:paraId="7215D66D" w14:textId="77777777" w:rsidR="0092357E" w:rsidRDefault="0092357E" w:rsidP="00BF7FB9">
      <w:pPr>
        <w:spacing w:after="0" w:line="240" w:lineRule="auto"/>
        <w:jc w:val="both"/>
      </w:pPr>
      <w:r>
        <w:t xml:space="preserve">     of the complaint.</w:t>
      </w:r>
    </w:p>
    <w:p w14:paraId="4ACFFCB9" w14:textId="77777777" w:rsidR="0092357E" w:rsidRDefault="0092357E" w:rsidP="00BF7FB9">
      <w:pPr>
        <w:spacing w:after="0" w:line="240" w:lineRule="auto"/>
        <w:jc w:val="both"/>
      </w:pPr>
    </w:p>
    <w:p w14:paraId="281F190E" w14:textId="77777777" w:rsidR="0092357E" w:rsidRDefault="0092357E" w:rsidP="00BF7FB9">
      <w:pPr>
        <w:spacing w:after="0" w:line="240" w:lineRule="auto"/>
        <w:jc w:val="both"/>
        <w:rPr>
          <w:b/>
        </w:rPr>
      </w:pPr>
      <w:r>
        <w:rPr>
          <w:b/>
        </w:rPr>
        <w:t>2.  Forms of complaint</w:t>
      </w:r>
    </w:p>
    <w:p w14:paraId="4C10EB60" w14:textId="77777777" w:rsidR="0092357E" w:rsidRDefault="0092357E" w:rsidP="00BF7FB9">
      <w:pPr>
        <w:spacing w:after="0" w:line="240" w:lineRule="auto"/>
        <w:jc w:val="both"/>
        <w:rPr>
          <w:b/>
        </w:rPr>
      </w:pPr>
    </w:p>
    <w:p w14:paraId="4022B20B" w14:textId="77777777" w:rsidR="0092357E" w:rsidRPr="0092357E" w:rsidRDefault="0092357E" w:rsidP="00BF7FB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</w:rPr>
      </w:pPr>
      <w:r>
        <w:t>Against a decision of the full Council meeting</w:t>
      </w:r>
    </w:p>
    <w:p w14:paraId="0E15269E" w14:textId="77777777" w:rsidR="0092357E" w:rsidRPr="0092357E" w:rsidRDefault="0092357E" w:rsidP="00BF7FB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</w:rPr>
      </w:pPr>
      <w:r>
        <w:t>Against a decision of a committee of the Council</w:t>
      </w:r>
    </w:p>
    <w:p w14:paraId="5C772DF9" w14:textId="77777777" w:rsidR="0092357E" w:rsidRPr="0092357E" w:rsidRDefault="0092357E" w:rsidP="00BF7FB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</w:rPr>
      </w:pPr>
      <w:r>
        <w:t>Against the actions of the Council</w:t>
      </w:r>
    </w:p>
    <w:p w14:paraId="632B9A99" w14:textId="77777777" w:rsidR="0092357E" w:rsidRPr="0092357E" w:rsidRDefault="0092357E" w:rsidP="00BF7FB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</w:rPr>
      </w:pPr>
      <w:r>
        <w:t>Against an employee or employees of the Council</w:t>
      </w:r>
    </w:p>
    <w:p w14:paraId="1AD6C410" w14:textId="77777777" w:rsidR="0092357E" w:rsidRPr="0092357E" w:rsidRDefault="0092357E" w:rsidP="00BF7FB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</w:rPr>
      </w:pPr>
      <w:r>
        <w:t>Against a Councillor or group of Councillors</w:t>
      </w:r>
    </w:p>
    <w:p w14:paraId="3C2C638B" w14:textId="77777777" w:rsidR="0092357E" w:rsidRDefault="0092357E" w:rsidP="00BF7FB9">
      <w:pPr>
        <w:spacing w:after="0" w:line="240" w:lineRule="auto"/>
        <w:jc w:val="both"/>
        <w:rPr>
          <w:b/>
        </w:rPr>
      </w:pPr>
    </w:p>
    <w:p w14:paraId="0DF39B26" w14:textId="0CC2DA33" w:rsidR="0092357E" w:rsidRDefault="0092357E" w:rsidP="00BF7FB9">
      <w:pPr>
        <w:spacing w:after="0" w:line="240" w:lineRule="auto"/>
        <w:jc w:val="both"/>
      </w:pPr>
      <w:r>
        <w:rPr>
          <w:b/>
        </w:rPr>
        <w:t xml:space="preserve">      </w:t>
      </w:r>
      <w:r>
        <w:t xml:space="preserve">In the first instance, the matter will be considered by the Clerk and </w:t>
      </w:r>
      <w:r w:rsidR="00BA3E4D">
        <w:t>Chair</w:t>
      </w:r>
      <w:r>
        <w:t>.  If the complaint</w:t>
      </w:r>
    </w:p>
    <w:p w14:paraId="5593B780" w14:textId="77777777" w:rsidR="0092357E" w:rsidRDefault="0092357E" w:rsidP="00BF7FB9">
      <w:pPr>
        <w:spacing w:after="0" w:line="240" w:lineRule="auto"/>
        <w:jc w:val="both"/>
      </w:pPr>
      <w:r>
        <w:t xml:space="preserve">      is against the Clerk, the Clerk will convene a meeting of the Personnel Committee to consider</w:t>
      </w:r>
    </w:p>
    <w:p w14:paraId="1EF39A45" w14:textId="77777777" w:rsidR="0092357E" w:rsidRDefault="0092357E" w:rsidP="00BF7FB9">
      <w:pPr>
        <w:spacing w:after="0" w:line="240" w:lineRule="auto"/>
        <w:jc w:val="both"/>
      </w:pPr>
      <w:r>
        <w:t xml:space="preserve">      the nature and content of the complaint.</w:t>
      </w:r>
    </w:p>
    <w:p w14:paraId="02720AB5" w14:textId="77777777" w:rsidR="0092357E" w:rsidRDefault="0092357E" w:rsidP="00BF7FB9">
      <w:pPr>
        <w:spacing w:after="0" w:line="240" w:lineRule="auto"/>
        <w:jc w:val="both"/>
      </w:pPr>
    </w:p>
    <w:p w14:paraId="6C1179B9" w14:textId="2A3993BF" w:rsidR="0092357E" w:rsidRDefault="0092357E" w:rsidP="00BF7FB9">
      <w:pPr>
        <w:spacing w:after="0" w:line="240" w:lineRule="auto"/>
        <w:jc w:val="both"/>
      </w:pPr>
      <w:r>
        <w:t xml:space="preserve">      The Clerk and </w:t>
      </w:r>
      <w:r w:rsidR="00BA3E4D">
        <w:t>Chair</w:t>
      </w:r>
      <w:r>
        <w:t xml:space="preserve"> or Personnel Committee will ascertain if the complaint is valid, and</w:t>
      </w:r>
    </w:p>
    <w:p w14:paraId="7577A258" w14:textId="77777777" w:rsidR="0092357E" w:rsidRDefault="0092357E" w:rsidP="00BF7FB9">
      <w:pPr>
        <w:spacing w:after="0" w:line="240" w:lineRule="auto"/>
        <w:jc w:val="both"/>
      </w:pPr>
      <w:r>
        <w:t xml:space="preserve">      whether or not is a complaint that justifies consideration by the Council.  In doing so they may</w:t>
      </w:r>
    </w:p>
    <w:p w14:paraId="099C0FB8" w14:textId="77777777" w:rsidR="0092357E" w:rsidRDefault="0092357E" w:rsidP="00BF7FB9">
      <w:pPr>
        <w:spacing w:after="0" w:line="240" w:lineRule="auto"/>
        <w:jc w:val="both"/>
      </w:pPr>
      <w:r>
        <w:t xml:space="preserve">      consider whether the complaint is </w:t>
      </w:r>
      <w:proofErr w:type="gramStart"/>
      <w:r>
        <w:t>actually against</w:t>
      </w:r>
      <w:proofErr w:type="gramEnd"/>
      <w:r>
        <w:t xml:space="preserve"> North Weald Bassett Parish Council, whether</w:t>
      </w:r>
    </w:p>
    <w:p w14:paraId="4313C229" w14:textId="77777777" w:rsidR="0092357E" w:rsidRDefault="0092357E" w:rsidP="00BF7FB9">
      <w:pPr>
        <w:spacing w:after="0" w:line="240" w:lineRule="auto"/>
        <w:jc w:val="both"/>
      </w:pPr>
      <w:r>
        <w:t xml:space="preserve">      it is too trivial to be considered by the Council, or whether the matter has already been </w:t>
      </w:r>
    </w:p>
    <w:p w14:paraId="680C8133" w14:textId="77777777" w:rsidR="0092357E" w:rsidRDefault="0092357E" w:rsidP="00BF7FB9">
      <w:pPr>
        <w:spacing w:after="0" w:line="240" w:lineRule="auto"/>
        <w:jc w:val="both"/>
      </w:pPr>
      <w:r>
        <w:t xml:space="preserve">      satisfactorily dealt with.</w:t>
      </w:r>
    </w:p>
    <w:p w14:paraId="42C5675B" w14:textId="77777777" w:rsidR="0092357E" w:rsidRDefault="0092357E" w:rsidP="00BF7FB9">
      <w:pPr>
        <w:spacing w:after="0" w:line="240" w:lineRule="auto"/>
        <w:jc w:val="both"/>
      </w:pPr>
    </w:p>
    <w:p w14:paraId="2A1AE221" w14:textId="7DE5C938" w:rsidR="0092357E" w:rsidRDefault="0092357E" w:rsidP="00BF7FB9">
      <w:pPr>
        <w:spacing w:after="0" w:line="240" w:lineRule="auto"/>
        <w:jc w:val="both"/>
      </w:pPr>
      <w:r>
        <w:t xml:space="preserve">      If the Clerk and </w:t>
      </w:r>
      <w:r w:rsidR="00BA3E4D">
        <w:t>Chair</w:t>
      </w:r>
      <w:r>
        <w:t xml:space="preserve"> or Personnel Committee considers that the complaint justifies </w:t>
      </w:r>
    </w:p>
    <w:p w14:paraId="6461DE2F" w14:textId="77777777" w:rsidR="0092357E" w:rsidRDefault="0092357E" w:rsidP="00BF7FB9">
      <w:pPr>
        <w:spacing w:after="0" w:line="240" w:lineRule="auto"/>
        <w:jc w:val="both"/>
      </w:pPr>
      <w:r>
        <w:t xml:space="preserve">      consideration by the full Council, it will then be determined what form of complaint it is, and</w:t>
      </w:r>
    </w:p>
    <w:p w14:paraId="199594E2" w14:textId="77777777" w:rsidR="0092357E" w:rsidRDefault="0092357E" w:rsidP="00BF7FB9">
      <w:pPr>
        <w:spacing w:after="0" w:line="240" w:lineRule="auto"/>
        <w:jc w:val="both"/>
      </w:pPr>
      <w:r>
        <w:t xml:space="preserve">      refer </w:t>
      </w:r>
      <w:r w:rsidR="00B45C86">
        <w:t>it to full Council for consideration.</w:t>
      </w:r>
    </w:p>
    <w:p w14:paraId="1A7D537B" w14:textId="77777777" w:rsidR="00B45C86" w:rsidRDefault="00B45C86" w:rsidP="00BF7FB9">
      <w:pPr>
        <w:spacing w:after="0" w:line="240" w:lineRule="auto"/>
        <w:jc w:val="both"/>
      </w:pPr>
    </w:p>
    <w:p w14:paraId="54F8640F" w14:textId="77777777" w:rsidR="00B45C86" w:rsidRDefault="00B45C86" w:rsidP="00BF7FB9">
      <w:pPr>
        <w:spacing w:after="0" w:line="240" w:lineRule="auto"/>
        <w:jc w:val="both"/>
        <w:rPr>
          <w:b/>
        </w:rPr>
      </w:pPr>
      <w:r>
        <w:rPr>
          <w:b/>
        </w:rPr>
        <w:t>3.  Process</w:t>
      </w:r>
    </w:p>
    <w:p w14:paraId="58236D23" w14:textId="77777777" w:rsidR="00B45C86" w:rsidRDefault="00B45C86" w:rsidP="00BF7FB9">
      <w:pPr>
        <w:spacing w:after="0" w:line="240" w:lineRule="auto"/>
        <w:jc w:val="both"/>
        <w:rPr>
          <w:b/>
        </w:rPr>
      </w:pPr>
    </w:p>
    <w:p w14:paraId="621EC1D0" w14:textId="77777777" w:rsidR="00B45C86" w:rsidRDefault="00B45C86" w:rsidP="00BF7FB9">
      <w:pPr>
        <w:spacing w:after="0" w:line="240" w:lineRule="auto"/>
        <w:jc w:val="both"/>
        <w:rPr>
          <w:b/>
        </w:rPr>
      </w:pPr>
      <w:r>
        <w:rPr>
          <w:b/>
        </w:rPr>
        <w:t xml:space="preserve">     a)  Against a decision of the full Council meeting</w:t>
      </w:r>
    </w:p>
    <w:p w14:paraId="50FE2A31" w14:textId="77777777" w:rsidR="00B45C86" w:rsidRDefault="00B45C86" w:rsidP="00BF7FB9">
      <w:pPr>
        <w:spacing w:after="0" w:line="240" w:lineRule="auto"/>
        <w:jc w:val="both"/>
      </w:pPr>
      <w:r>
        <w:rPr>
          <w:b/>
        </w:rPr>
        <w:t xml:space="preserve">          </w:t>
      </w:r>
      <w:r>
        <w:t xml:space="preserve">As there is no higher body within the Council than the full Council itself, such an issue will be </w:t>
      </w:r>
    </w:p>
    <w:p w14:paraId="41A58DA4" w14:textId="77777777" w:rsidR="00B45C86" w:rsidRDefault="00B45C86" w:rsidP="00BF7FB9">
      <w:pPr>
        <w:spacing w:after="0" w:line="240" w:lineRule="auto"/>
        <w:jc w:val="both"/>
      </w:pPr>
      <w:r>
        <w:t xml:space="preserve">          considered at a full meeting of the Parish Council.</w:t>
      </w:r>
    </w:p>
    <w:p w14:paraId="07379F61" w14:textId="77777777" w:rsidR="00B45C86" w:rsidRDefault="00B45C86" w:rsidP="00BF7FB9">
      <w:pPr>
        <w:spacing w:after="0" w:line="240" w:lineRule="auto"/>
        <w:jc w:val="both"/>
      </w:pPr>
    </w:p>
    <w:p w14:paraId="7BE9F4B2" w14:textId="77777777" w:rsidR="00B45C86" w:rsidRDefault="00B45C86" w:rsidP="00BF7FB9">
      <w:pPr>
        <w:spacing w:after="0" w:line="240" w:lineRule="auto"/>
        <w:jc w:val="both"/>
        <w:rPr>
          <w:b/>
        </w:rPr>
      </w:pPr>
      <w:r>
        <w:t xml:space="preserve">   </w:t>
      </w:r>
      <w:r w:rsidR="00984692">
        <w:t xml:space="preserve"> </w:t>
      </w:r>
      <w:r>
        <w:t xml:space="preserve"> </w:t>
      </w:r>
      <w:r>
        <w:rPr>
          <w:b/>
        </w:rPr>
        <w:t>b)  Against a decision of a committee of the Council</w:t>
      </w:r>
    </w:p>
    <w:p w14:paraId="595D5429" w14:textId="77777777" w:rsidR="00984692" w:rsidRDefault="00B45C86" w:rsidP="00BF7FB9">
      <w:pPr>
        <w:spacing w:after="0" w:line="240" w:lineRule="auto"/>
        <w:jc w:val="both"/>
      </w:pPr>
      <w:r>
        <w:rPr>
          <w:b/>
        </w:rPr>
        <w:t xml:space="preserve">        </w:t>
      </w:r>
      <w:r w:rsidR="00984692">
        <w:rPr>
          <w:b/>
        </w:rPr>
        <w:t xml:space="preserve"> </w:t>
      </w:r>
      <w:r>
        <w:rPr>
          <w:b/>
        </w:rPr>
        <w:t xml:space="preserve"> </w:t>
      </w:r>
      <w:r w:rsidR="00984692">
        <w:rPr>
          <w:b/>
        </w:rPr>
        <w:t xml:space="preserve"> </w:t>
      </w:r>
      <w:r>
        <w:t xml:space="preserve">Any such Complaint will be dealt with in the first instance by the Clerk, and should the </w:t>
      </w:r>
    </w:p>
    <w:p w14:paraId="6C72A0B4" w14:textId="77777777" w:rsidR="00984692" w:rsidRDefault="00984692" w:rsidP="00BF7FB9">
      <w:pPr>
        <w:spacing w:after="0" w:line="240" w:lineRule="auto"/>
        <w:jc w:val="both"/>
      </w:pPr>
      <w:r>
        <w:t xml:space="preserve">           r</w:t>
      </w:r>
      <w:r w:rsidR="00B45C86">
        <w:t>espons</w:t>
      </w:r>
      <w:r>
        <w:t xml:space="preserve">e </w:t>
      </w:r>
      <w:r w:rsidR="00B45C86">
        <w:t xml:space="preserve"> not be sufficient for the complainant, it will be passed to the Full Council for </w:t>
      </w:r>
    </w:p>
    <w:p w14:paraId="048C043E" w14:textId="77777777" w:rsidR="00B45C86" w:rsidRDefault="00984692" w:rsidP="00BF7FB9">
      <w:pPr>
        <w:spacing w:after="0" w:line="240" w:lineRule="auto"/>
        <w:jc w:val="both"/>
      </w:pPr>
      <w:r>
        <w:t xml:space="preserve">           </w:t>
      </w:r>
      <w:r w:rsidR="00B45C86">
        <w:t>consideration.</w:t>
      </w:r>
    </w:p>
    <w:p w14:paraId="22C3BA1F" w14:textId="77777777" w:rsidR="00B45C86" w:rsidRDefault="00B45C86" w:rsidP="00BF7FB9">
      <w:pPr>
        <w:spacing w:after="0" w:line="240" w:lineRule="auto"/>
        <w:jc w:val="both"/>
      </w:pPr>
    </w:p>
    <w:p w14:paraId="49C80590" w14:textId="77777777" w:rsidR="00B45C86" w:rsidRDefault="00B45C86" w:rsidP="00BF7FB9">
      <w:pPr>
        <w:spacing w:after="0" w:line="240" w:lineRule="auto"/>
        <w:jc w:val="both"/>
        <w:rPr>
          <w:b/>
        </w:rPr>
      </w:pPr>
      <w:r>
        <w:rPr>
          <w:b/>
        </w:rPr>
        <w:t xml:space="preserve">  </w:t>
      </w:r>
      <w:r w:rsidR="00126048">
        <w:rPr>
          <w:b/>
        </w:rPr>
        <w:t xml:space="preserve"> </w:t>
      </w:r>
      <w:r>
        <w:rPr>
          <w:b/>
        </w:rPr>
        <w:t xml:space="preserve">  c)  Against the actions of the Council</w:t>
      </w:r>
    </w:p>
    <w:p w14:paraId="198A3809" w14:textId="77777777" w:rsidR="00984692" w:rsidRDefault="00B45C86" w:rsidP="00BF7FB9">
      <w:pPr>
        <w:spacing w:after="0" w:line="240" w:lineRule="auto"/>
        <w:jc w:val="both"/>
      </w:pPr>
      <w:r>
        <w:rPr>
          <w:b/>
        </w:rPr>
        <w:t xml:space="preserve">         </w:t>
      </w:r>
      <w:r w:rsidR="00126048">
        <w:rPr>
          <w:b/>
        </w:rPr>
        <w:t xml:space="preserve"> </w:t>
      </w:r>
      <w:r>
        <w:t xml:space="preserve">Any such Complaint will be dealt with in the first instance by the Clerk, and should the </w:t>
      </w:r>
      <w:r w:rsidR="00984692">
        <w:t xml:space="preserve"> </w:t>
      </w:r>
    </w:p>
    <w:p w14:paraId="66947920" w14:textId="77777777" w:rsidR="00984692" w:rsidRDefault="00984692" w:rsidP="00BF7FB9">
      <w:pPr>
        <w:spacing w:after="0" w:line="240" w:lineRule="auto"/>
        <w:jc w:val="both"/>
      </w:pPr>
      <w:r>
        <w:t xml:space="preserve">          r</w:t>
      </w:r>
      <w:r w:rsidR="00B45C86">
        <w:t>esponse</w:t>
      </w:r>
      <w:r>
        <w:t xml:space="preserve"> </w:t>
      </w:r>
      <w:r w:rsidR="00B45C86">
        <w:t xml:space="preserve">not be sufficient for the complainant, it will be passed to the Full Council for </w:t>
      </w:r>
    </w:p>
    <w:p w14:paraId="68F7A1E1" w14:textId="77777777" w:rsidR="00B45C86" w:rsidRDefault="00984692" w:rsidP="00BF7FB9">
      <w:pPr>
        <w:spacing w:after="0" w:line="240" w:lineRule="auto"/>
        <w:jc w:val="both"/>
      </w:pPr>
      <w:r>
        <w:lastRenderedPageBreak/>
        <w:t xml:space="preserve">          </w:t>
      </w:r>
      <w:r w:rsidR="00B45C86">
        <w:t>consideration.</w:t>
      </w:r>
    </w:p>
    <w:p w14:paraId="7F0A2C18" w14:textId="77777777" w:rsidR="00B45C86" w:rsidRDefault="00B45C86" w:rsidP="00BF7FB9">
      <w:pPr>
        <w:spacing w:after="0" w:line="240" w:lineRule="auto"/>
        <w:jc w:val="both"/>
      </w:pPr>
    </w:p>
    <w:p w14:paraId="444AA27C" w14:textId="77777777" w:rsidR="00B45C86" w:rsidRDefault="00984692" w:rsidP="00BF7FB9">
      <w:pPr>
        <w:spacing w:after="0" w:line="240" w:lineRule="auto"/>
        <w:jc w:val="both"/>
        <w:rPr>
          <w:b/>
        </w:rPr>
      </w:pPr>
      <w:r>
        <w:t xml:space="preserve"> </w:t>
      </w:r>
      <w:r w:rsidR="00B45C86">
        <w:t xml:space="preserve">   </w:t>
      </w:r>
      <w:r w:rsidR="00B45C86">
        <w:rPr>
          <w:b/>
        </w:rPr>
        <w:t>d)  Against an employee of the Council</w:t>
      </w:r>
    </w:p>
    <w:p w14:paraId="7E483BFF" w14:textId="77777777" w:rsidR="00B45C86" w:rsidRDefault="00984692" w:rsidP="00BF7FB9">
      <w:pPr>
        <w:spacing w:after="0" w:line="240" w:lineRule="auto"/>
        <w:jc w:val="both"/>
      </w:pPr>
      <w:r>
        <w:rPr>
          <w:b/>
        </w:rPr>
        <w:t xml:space="preserve">          </w:t>
      </w:r>
      <w:r w:rsidR="00B45C86">
        <w:t>Any such Co</w:t>
      </w:r>
      <w:r w:rsidR="0000338A">
        <w:t>mplaint will be dealt with by the Personnel Committee.</w:t>
      </w:r>
    </w:p>
    <w:p w14:paraId="34329462" w14:textId="77777777" w:rsidR="0000338A" w:rsidRDefault="0000338A" w:rsidP="00BF7FB9">
      <w:pPr>
        <w:spacing w:after="0" w:line="240" w:lineRule="auto"/>
        <w:jc w:val="both"/>
      </w:pPr>
    </w:p>
    <w:p w14:paraId="13733910" w14:textId="77777777" w:rsidR="0000338A" w:rsidRDefault="0000338A" w:rsidP="00BF7FB9">
      <w:pPr>
        <w:spacing w:after="0" w:line="240" w:lineRule="auto"/>
        <w:jc w:val="both"/>
        <w:rPr>
          <w:b/>
        </w:rPr>
      </w:pPr>
      <w:r>
        <w:t xml:space="preserve"> </w:t>
      </w:r>
      <w:r w:rsidR="00984692">
        <w:t xml:space="preserve"> </w:t>
      </w:r>
      <w:r>
        <w:t xml:space="preserve">  </w:t>
      </w:r>
      <w:r>
        <w:rPr>
          <w:b/>
        </w:rPr>
        <w:t>e)  Against a Councillor or Councillors</w:t>
      </w:r>
    </w:p>
    <w:p w14:paraId="595A2A95" w14:textId="44B3682E" w:rsidR="0000338A" w:rsidRDefault="00984692" w:rsidP="00BF7FB9">
      <w:pPr>
        <w:spacing w:after="0" w:line="240" w:lineRule="auto"/>
        <w:jc w:val="both"/>
      </w:pPr>
      <w:r>
        <w:rPr>
          <w:b/>
        </w:rPr>
        <w:t xml:space="preserve">          </w:t>
      </w:r>
      <w:r w:rsidR="0000338A">
        <w:t xml:space="preserve">The Clerk and </w:t>
      </w:r>
      <w:r w:rsidR="00BA3E4D">
        <w:t>Chair</w:t>
      </w:r>
      <w:r w:rsidR="0000338A">
        <w:t xml:space="preserve"> to decide </w:t>
      </w:r>
      <w:proofErr w:type="gramStart"/>
      <w:r w:rsidR="0000338A">
        <w:t>whether or not</w:t>
      </w:r>
      <w:proofErr w:type="gramEnd"/>
      <w:r w:rsidR="0000338A">
        <w:t xml:space="preserve"> the matter should be referred to</w:t>
      </w:r>
      <w:r w:rsidR="0089716D">
        <w:t xml:space="preserve"> the Monitoring Officer in accordance with the Code of Conduct, or if a written apology from the said Councillors(s) would be a means of resolution</w:t>
      </w:r>
      <w:r w:rsidR="0000338A">
        <w:t xml:space="preserve"> </w:t>
      </w:r>
    </w:p>
    <w:p w14:paraId="73208C23" w14:textId="77777777" w:rsidR="0000338A" w:rsidRDefault="0000338A" w:rsidP="00BF7FB9">
      <w:pPr>
        <w:spacing w:after="0" w:line="240" w:lineRule="auto"/>
        <w:jc w:val="both"/>
        <w:rPr>
          <w:b/>
        </w:rPr>
      </w:pPr>
      <w:r>
        <w:t xml:space="preserve">  </w:t>
      </w:r>
      <w:r w:rsidR="00984692">
        <w:t xml:space="preserve"> </w:t>
      </w:r>
      <w:r>
        <w:t xml:space="preserve"> </w:t>
      </w:r>
      <w:r>
        <w:rPr>
          <w:b/>
        </w:rPr>
        <w:t>Verbal Complaint</w:t>
      </w:r>
    </w:p>
    <w:p w14:paraId="42AD1E24" w14:textId="77777777" w:rsidR="0000338A" w:rsidRDefault="00984692" w:rsidP="00BF7FB9">
      <w:pPr>
        <w:spacing w:after="0" w:line="240" w:lineRule="auto"/>
        <w:jc w:val="both"/>
      </w:pPr>
      <w:r>
        <w:rPr>
          <w:b/>
        </w:rPr>
        <w:t xml:space="preserve">    </w:t>
      </w:r>
      <w:r w:rsidR="0000338A">
        <w:t>If a verbal complaint, the complainant will be asked to put the complaint in writing to the Clerk.</w:t>
      </w:r>
    </w:p>
    <w:p w14:paraId="066A15A3" w14:textId="77777777" w:rsidR="0000338A" w:rsidRDefault="0000338A" w:rsidP="00BF7FB9">
      <w:pPr>
        <w:spacing w:after="0" w:line="240" w:lineRule="auto"/>
        <w:jc w:val="both"/>
      </w:pPr>
    </w:p>
    <w:p w14:paraId="2ECCB76D" w14:textId="77777777" w:rsidR="0000338A" w:rsidRDefault="0000338A" w:rsidP="00BF7FB9">
      <w:pPr>
        <w:spacing w:after="0" w:line="240" w:lineRule="auto"/>
        <w:jc w:val="both"/>
        <w:rPr>
          <w:b/>
        </w:rPr>
      </w:pPr>
      <w:r>
        <w:t xml:space="preserve">   </w:t>
      </w:r>
      <w:r w:rsidR="00984692">
        <w:t xml:space="preserve"> </w:t>
      </w:r>
      <w:r>
        <w:rPr>
          <w:b/>
        </w:rPr>
        <w:t>Time Frame</w:t>
      </w:r>
    </w:p>
    <w:p w14:paraId="7EA5A6B0" w14:textId="77777777" w:rsidR="0000338A" w:rsidRDefault="00984692" w:rsidP="00BF7FB9">
      <w:pPr>
        <w:spacing w:after="0" w:line="240" w:lineRule="auto"/>
        <w:jc w:val="both"/>
      </w:pPr>
      <w:r>
        <w:rPr>
          <w:b/>
        </w:rPr>
        <w:t xml:space="preserve">   </w:t>
      </w:r>
      <w:r w:rsidR="0000338A">
        <w:rPr>
          <w:b/>
        </w:rPr>
        <w:t xml:space="preserve"> </w:t>
      </w:r>
      <w:r w:rsidR="0000338A">
        <w:t>The Clerk shall acknowledge receipt of any complaint within 7 days.  The Clerk should then discuss</w:t>
      </w:r>
    </w:p>
    <w:p w14:paraId="648B6047" w14:textId="56108E0D" w:rsidR="0000338A" w:rsidRDefault="00984692" w:rsidP="00BF7FB9">
      <w:pPr>
        <w:spacing w:after="0" w:line="240" w:lineRule="auto"/>
        <w:jc w:val="both"/>
      </w:pPr>
      <w:r>
        <w:t xml:space="preserve"> </w:t>
      </w:r>
      <w:r w:rsidR="0000338A">
        <w:t xml:space="preserve">   the nature of the complaint with the </w:t>
      </w:r>
      <w:r w:rsidR="00BA3E4D">
        <w:t>Chair</w:t>
      </w:r>
      <w:r w:rsidR="0000338A">
        <w:t xml:space="preserve">, and an appropriate course of action agreed.  In all cases, the </w:t>
      </w:r>
      <w:r w:rsidR="00BE3DB5">
        <w:t>complainant</w:t>
      </w:r>
      <w:r w:rsidR="0000338A">
        <w:t xml:space="preserve"> shall receive a more formal response confirming any agreed action within</w:t>
      </w:r>
    </w:p>
    <w:p w14:paraId="51F965A6" w14:textId="77777777" w:rsidR="0000338A" w:rsidRDefault="00984692" w:rsidP="00BF7FB9">
      <w:pPr>
        <w:spacing w:after="0" w:line="240" w:lineRule="auto"/>
        <w:jc w:val="both"/>
      </w:pPr>
      <w:r>
        <w:t xml:space="preserve">    </w:t>
      </w:r>
      <w:r w:rsidR="0000338A">
        <w:t>31 days of receipt.</w:t>
      </w:r>
    </w:p>
    <w:p w14:paraId="67BD73AF" w14:textId="77777777" w:rsidR="00984692" w:rsidRDefault="00984692" w:rsidP="00BF7FB9">
      <w:pPr>
        <w:spacing w:after="0" w:line="240" w:lineRule="auto"/>
        <w:jc w:val="both"/>
      </w:pPr>
    </w:p>
    <w:p w14:paraId="6A0BED5E" w14:textId="77777777" w:rsidR="00984692" w:rsidRDefault="00984692" w:rsidP="00BF7FB9">
      <w:pPr>
        <w:spacing w:after="0" w:line="240" w:lineRule="auto"/>
        <w:jc w:val="both"/>
        <w:rPr>
          <w:b/>
        </w:rPr>
      </w:pPr>
      <w:r>
        <w:t xml:space="preserve">    </w:t>
      </w:r>
      <w:r>
        <w:rPr>
          <w:b/>
        </w:rPr>
        <w:t>Vexatious and Persistent Behaviour</w:t>
      </w:r>
    </w:p>
    <w:p w14:paraId="5C0FF270" w14:textId="7EF66DA5" w:rsidR="00984692" w:rsidRDefault="00984692" w:rsidP="00BF7FB9">
      <w:pPr>
        <w:spacing w:after="0" w:line="240" w:lineRule="auto"/>
        <w:jc w:val="both"/>
      </w:pPr>
      <w:r w:rsidRPr="0041763C">
        <w:rPr>
          <w:bCs/>
        </w:rPr>
        <w:t xml:space="preserve">    </w:t>
      </w:r>
      <w:r w:rsidR="0089716D" w:rsidRPr="0041763C">
        <w:rPr>
          <w:bCs/>
        </w:rPr>
        <w:t>Complainants</w:t>
      </w:r>
      <w:r w:rsidR="0089716D">
        <w:rPr>
          <w:b/>
        </w:rPr>
        <w:t xml:space="preserve"> </w:t>
      </w:r>
      <w:r>
        <w:t>will always</w:t>
      </w:r>
      <w:r w:rsidR="0089716D">
        <w:t xml:space="preserve"> be</w:t>
      </w:r>
      <w:r>
        <w:t xml:space="preserve"> treat</w:t>
      </w:r>
      <w:r w:rsidR="0089716D">
        <w:t>ed</w:t>
      </w:r>
      <w:r>
        <w:t xml:space="preserve"> with </w:t>
      </w:r>
      <w:proofErr w:type="gramStart"/>
      <w:r>
        <w:t>respect</w:t>
      </w:r>
      <w:proofErr w:type="gramEnd"/>
      <w:r>
        <w:t xml:space="preserve"> and we expect staff to be treated the same way.  Rude,   violent or abusive behaviour towards staff will never be tolerated.  If we consider behaviour to be</w:t>
      </w:r>
    </w:p>
    <w:p w14:paraId="6AD492F8" w14:textId="77777777" w:rsidR="00984692" w:rsidRDefault="00984692" w:rsidP="00BF7FB9">
      <w:pPr>
        <w:spacing w:after="0" w:line="240" w:lineRule="auto"/>
        <w:jc w:val="both"/>
      </w:pPr>
      <w:r>
        <w:t xml:space="preserve">    unreasonable or vexatious, we will explain why and request the complainant modifies their</w:t>
      </w:r>
    </w:p>
    <w:p w14:paraId="78171D97" w14:textId="77777777" w:rsidR="00984692" w:rsidRDefault="00984692" w:rsidP="00BF7FB9">
      <w:pPr>
        <w:spacing w:after="0" w:line="240" w:lineRule="auto"/>
        <w:jc w:val="both"/>
      </w:pPr>
      <w:r>
        <w:t xml:space="preserve">    behaviour </w:t>
      </w:r>
      <w:r w:rsidR="00BF7FB9">
        <w:t>and warn them that contact will be restricted if it continues.  This includes behaviour</w:t>
      </w:r>
    </w:p>
    <w:p w14:paraId="29D72078" w14:textId="77777777" w:rsidR="00BF7FB9" w:rsidRDefault="00BF7FB9" w:rsidP="00BF7FB9">
      <w:pPr>
        <w:spacing w:after="0" w:line="240" w:lineRule="auto"/>
        <w:jc w:val="both"/>
      </w:pPr>
      <w:r>
        <w:t xml:space="preserve">    such as refusal to follow the appropriate process, an aggressive style of communication,  </w:t>
      </w:r>
    </w:p>
    <w:p w14:paraId="3D0563C0" w14:textId="77777777" w:rsidR="00BF7FB9" w:rsidRDefault="00BF7FB9" w:rsidP="00BF7FB9">
      <w:pPr>
        <w:spacing w:after="0" w:line="240" w:lineRule="auto"/>
        <w:jc w:val="both"/>
      </w:pPr>
      <w:r>
        <w:t xml:space="preserve">    repeatedly contacting officers and councillors unnecessarily and refusing to accept a decision </w:t>
      </w:r>
    </w:p>
    <w:p w14:paraId="12D09385" w14:textId="024BE091" w:rsidR="00BF7FB9" w:rsidRDefault="00BF7FB9" w:rsidP="00BF7FB9">
      <w:pPr>
        <w:spacing w:after="0" w:line="240" w:lineRule="auto"/>
        <w:jc w:val="both"/>
      </w:pPr>
      <w:r>
        <w:t xml:space="preserve">    without providing any necessary or new evidence.  If it appears to the </w:t>
      </w:r>
      <w:r w:rsidR="00E1697A">
        <w:t xml:space="preserve">Clerk or </w:t>
      </w:r>
      <w:r>
        <w:t>Parish Council that a</w:t>
      </w:r>
    </w:p>
    <w:p w14:paraId="66B815D4" w14:textId="77777777" w:rsidR="00BF7FB9" w:rsidRDefault="00BF7FB9" w:rsidP="00BF7FB9">
      <w:pPr>
        <w:spacing w:after="0" w:line="240" w:lineRule="auto"/>
        <w:jc w:val="both"/>
      </w:pPr>
      <w:r>
        <w:t xml:space="preserve">    complaint continues to be trivial, vexatious, repetitive or frivolous, no further correspondence</w:t>
      </w:r>
    </w:p>
    <w:p w14:paraId="3F2A4EEA" w14:textId="35F3583C" w:rsidR="00BF7FB9" w:rsidRDefault="00BF7FB9" w:rsidP="00BF7FB9">
      <w:pPr>
        <w:spacing w:after="0" w:line="240" w:lineRule="auto"/>
        <w:jc w:val="both"/>
      </w:pPr>
      <w:r>
        <w:t xml:space="preserve">    related to it shall be entered into </w:t>
      </w:r>
      <w:r w:rsidR="00E1697A">
        <w:t xml:space="preserve">by </w:t>
      </w:r>
      <w:r>
        <w:t xml:space="preserve">members or officers.  </w:t>
      </w:r>
    </w:p>
    <w:p w14:paraId="55224C3C" w14:textId="77777777" w:rsidR="00BF7FB9" w:rsidRDefault="00BF7FB9" w:rsidP="00BF7FB9">
      <w:pPr>
        <w:spacing w:after="0" w:line="240" w:lineRule="auto"/>
        <w:jc w:val="both"/>
      </w:pPr>
    </w:p>
    <w:p w14:paraId="1FD382D9" w14:textId="77777777" w:rsidR="00BF7FB9" w:rsidRPr="00984692" w:rsidRDefault="00BF7FB9" w:rsidP="00BF7FB9">
      <w:pPr>
        <w:spacing w:after="0" w:line="240" w:lineRule="auto"/>
        <w:jc w:val="both"/>
      </w:pPr>
      <w:r>
        <w:t xml:space="preserve">    Parish Councillors will be made aware of any issues that have been deemed vexatious by officers.</w:t>
      </w:r>
    </w:p>
    <w:p w14:paraId="104F8BA3" w14:textId="77777777" w:rsidR="00984692" w:rsidRDefault="00984692" w:rsidP="00BF7FB9">
      <w:pPr>
        <w:spacing w:after="0" w:line="240" w:lineRule="auto"/>
        <w:jc w:val="both"/>
      </w:pPr>
    </w:p>
    <w:p w14:paraId="56ACA6A8" w14:textId="77777777" w:rsidR="00984692" w:rsidRDefault="00984692" w:rsidP="00BF7FB9">
      <w:pPr>
        <w:spacing w:after="0" w:line="240" w:lineRule="auto"/>
        <w:jc w:val="both"/>
      </w:pPr>
    </w:p>
    <w:p w14:paraId="38826EF2" w14:textId="77777777" w:rsidR="00126048" w:rsidRDefault="00126048" w:rsidP="00BF7FB9">
      <w:pPr>
        <w:spacing w:after="0" w:line="240" w:lineRule="auto"/>
        <w:jc w:val="both"/>
      </w:pPr>
    </w:p>
    <w:p w14:paraId="7EE713AD" w14:textId="77777777" w:rsidR="00126048" w:rsidRPr="00126048" w:rsidRDefault="00126048" w:rsidP="00BF7FB9">
      <w:pPr>
        <w:spacing w:after="0" w:line="240" w:lineRule="auto"/>
        <w:jc w:val="both"/>
        <w:rPr>
          <w:b/>
        </w:rPr>
      </w:pPr>
    </w:p>
    <w:p w14:paraId="01EAC4EB" w14:textId="77777777" w:rsidR="00B45C86" w:rsidRPr="00B45C86" w:rsidRDefault="00B45C86" w:rsidP="00BF7FB9">
      <w:pPr>
        <w:spacing w:after="0" w:line="240" w:lineRule="auto"/>
        <w:jc w:val="both"/>
        <w:rPr>
          <w:b/>
        </w:rPr>
      </w:pPr>
    </w:p>
    <w:p w14:paraId="26912298" w14:textId="77777777" w:rsidR="0092357E" w:rsidRPr="0092357E" w:rsidRDefault="0092357E" w:rsidP="00BF7FB9">
      <w:pPr>
        <w:jc w:val="both"/>
      </w:pPr>
    </w:p>
    <w:p w14:paraId="28E8F60B" w14:textId="77777777" w:rsidR="004B7B3B" w:rsidRDefault="004B7B3B" w:rsidP="004D2D28">
      <w:pPr>
        <w:rPr>
          <w:sz w:val="16"/>
          <w:szCs w:val="16"/>
        </w:rPr>
      </w:pPr>
    </w:p>
    <w:p w14:paraId="0C33BFCB" w14:textId="77777777" w:rsidR="00B4513C" w:rsidRDefault="00B4513C" w:rsidP="004D2D28">
      <w:pPr>
        <w:rPr>
          <w:sz w:val="16"/>
          <w:szCs w:val="16"/>
        </w:rPr>
      </w:pPr>
    </w:p>
    <w:sectPr w:rsidR="00B4513C" w:rsidSect="00802B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027E1"/>
    <w:multiLevelType w:val="hybridMultilevel"/>
    <w:tmpl w:val="31B446A0"/>
    <w:lvl w:ilvl="0" w:tplc="08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10D15428"/>
    <w:multiLevelType w:val="hybridMultilevel"/>
    <w:tmpl w:val="5D18D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F7713"/>
    <w:multiLevelType w:val="hybridMultilevel"/>
    <w:tmpl w:val="E97A9736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564D1189"/>
    <w:multiLevelType w:val="hybridMultilevel"/>
    <w:tmpl w:val="9DD46F1A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 w15:restartNumberingAfterBreak="0">
    <w:nsid w:val="78E82861"/>
    <w:multiLevelType w:val="hybridMultilevel"/>
    <w:tmpl w:val="D910F3C2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686836058">
    <w:abstractNumId w:val="4"/>
  </w:num>
  <w:num w:numId="2" w16cid:durableId="1542479752">
    <w:abstractNumId w:val="2"/>
  </w:num>
  <w:num w:numId="3" w16cid:durableId="653142433">
    <w:abstractNumId w:val="1"/>
  </w:num>
  <w:num w:numId="4" w16cid:durableId="394356795">
    <w:abstractNumId w:val="3"/>
  </w:num>
  <w:num w:numId="5" w16cid:durableId="879244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EB5"/>
    <w:rsid w:val="0000338A"/>
    <w:rsid w:val="0006195D"/>
    <w:rsid w:val="000F6329"/>
    <w:rsid w:val="00120486"/>
    <w:rsid w:val="00126048"/>
    <w:rsid w:val="00153D67"/>
    <w:rsid w:val="001A294C"/>
    <w:rsid w:val="002C2B4A"/>
    <w:rsid w:val="003F38DA"/>
    <w:rsid w:val="0041763C"/>
    <w:rsid w:val="0049639B"/>
    <w:rsid w:val="004B7B3B"/>
    <w:rsid w:val="004D2D28"/>
    <w:rsid w:val="00502658"/>
    <w:rsid w:val="0053409C"/>
    <w:rsid w:val="005A0077"/>
    <w:rsid w:val="00603C16"/>
    <w:rsid w:val="00650584"/>
    <w:rsid w:val="00680342"/>
    <w:rsid w:val="00684046"/>
    <w:rsid w:val="007152D9"/>
    <w:rsid w:val="00741FCD"/>
    <w:rsid w:val="007D2F92"/>
    <w:rsid w:val="007D711D"/>
    <w:rsid w:val="00802B37"/>
    <w:rsid w:val="00891283"/>
    <w:rsid w:val="0089716D"/>
    <w:rsid w:val="008C740B"/>
    <w:rsid w:val="0092357E"/>
    <w:rsid w:val="0094442A"/>
    <w:rsid w:val="00984692"/>
    <w:rsid w:val="00A81EC7"/>
    <w:rsid w:val="00AB5EB5"/>
    <w:rsid w:val="00AD26E0"/>
    <w:rsid w:val="00B00DAB"/>
    <w:rsid w:val="00B4513C"/>
    <w:rsid w:val="00B45C86"/>
    <w:rsid w:val="00BA3E4D"/>
    <w:rsid w:val="00BE3DB5"/>
    <w:rsid w:val="00BE6DB9"/>
    <w:rsid w:val="00BF7FB9"/>
    <w:rsid w:val="00D261FC"/>
    <w:rsid w:val="00D9716B"/>
    <w:rsid w:val="00D97A1F"/>
    <w:rsid w:val="00E1697A"/>
    <w:rsid w:val="00F75C36"/>
    <w:rsid w:val="00FC71B9"/>
    <w:rsid w:val="00FD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EAEA3"/>
  <w15:docId w15:val="{0D4154E3-25A6-480D-81DE-3999A49B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B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2D28"/>
    <w:pPr>
      <w:ind w:left="720"/>
      <w:contextualSpacing/>
    </w:pPr>
  </w:style>
  <w:style w:type="paragraph" w:styleId="Revision">
    <w:name w:val="Revision"/>
    <w:hidden/>
    <w:uiPriority w:val="99"/>
    <w:semiHidden/>
    <w:rsid w:val="00BA3E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8bfd0f-9ed6-40d8-a49d-579a9e0e9de6">
      <Terms xmlns="http://schemas.microsoft.com/office/infopath/2007/PartnerControls"/>
    </lcf76f155ced4ddcb4097134ff3c332f>
    <TaxCatchAll xmlns="7efba9e2-1e2b-45cc-8988-4586ef78f03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7C4FE1CC6F47458DFC5ECE735821C5" ma:contentTypeVersion="18" ma:contentTypeDescription="Create a new document." ma:contentTypeScope="" ma:versionID="c3a486822d99f73d6e7c07a845c41d84">
  <xsd:schema xmlns:xsd="http://www.w3.org/2001/XMLSchema" xmlns:xs="http://www.w3.org/2001/XMLSchema" xmlns:p="http://schemas.microsoft.com/office/2006/metadata/properties" xmlns:ns2="6f8bfd0f-9ed6-40d8-a49d-579a9e0e9de6" xmlns:ns3="7efba9e2-1e2b-45cc-8988-4586ef78f038" targetNamespace="http://schemas.microsoft.com/office/2006/metadata/properties" ma:root="true" ma:fieldsID="e4ae5ab56d276b388af4b4d4110bab28" ns2:_="" ns3:_="">
    <xsd:import namespace="6f8bfd0f-9ed6-40d8-a49d-579a9e0e9de6"/>
    <xsd:import namespace="7efba9e2-1e2b-45cc-8988-4586ef78f0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bfd0f-9ed6-40d8-a49d-579a9e0e9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00cb12-c12e-4a9b-88a7-4f12672f33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ba9e2-1e2b-45cc-8988-4586ef78f03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7c93f2-7de9-4bad-b584-c43f541f298b}" ma:internalName="TaxCatchAll" ma:showField="CatchAllData" ma:web="7efba9e2-1e2b-45cc-8988-4586ef78f0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CADC42-57D2-4F8F-A93C-26D623FEAB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47E9DA-136E-4E84-9483-119CEA5DACFE}">
  <ds:schemaRefs>
    <ds:schemaRef ds:uri="http://schemas.microsoft.com/office/2006/metadata/properties"/>
    <ds:schemaRef ds:uri="http://schemas.microsoft.com/office/infopath/2007/PartnerControls"/>
    <ds:schemaRef ds:uri="6f8bfd0f-9ed6-40d8-a49d-579a9e0e9de6"/>
    <ds:schemaRef ds:uri="7efba9e2-1e2b-45cc-8988-4586ef78f038"/>
  </ds:schemaRefs>
</ds:datastoreItem>
</file>

<file path=customXml/itemProps3.xml><?xml version="1.0" encoding="utf-8"?>
<ds:datastoreItem xmlns:ds="http://schemas.openxmlformats.org/officeDocument/2006/customXml" ds:itemID="{E0C77B23-8CC1-45DD-8172-C588AE64D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bfd0f-9ed6-40d8-a49d-579a9e0e9de6"/>
    <ds:schemaRef ds:uri="7efba9e2-1e2b-45cc-8988-4586ef78f0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700</Words>
  <Characters>3557</Characters>
  <Application>Microsoft Office Word</Application>
  <DocSecurity>0</DocSecurity>
  <Lines>68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Adriana Jones</cp:lastModifiedBy>
  <cp:revision>6</cp:revision>
  <cp:lastPrinted>2018-03-05T11:31:00Z</cp:lastPrinted>
  <dcterms:created xsi:type="dcterms:W3CDTF">2026-02-24T12:00:00Z</dcterms:created>
  <dcterms:modified xsi:type="dcterms:W3CDTF">2026-05-05T13:05:00Z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0x010100DE7C4FE1CC6F47458DFC5ECE735821C5</vt:lpwstr>
  </property>
  <property fmtid="{D5CDD505-2E9C-101B-9397-08002B2CF9AE}" pid="3" name="MediaServiceImageTags">
    <vt:lpwstr/>
  </property>
</Properties>
</file>